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24344" w14:textId="77777777" w:rsidR="00660FD5" w:rsidRDefault="00660FD5"/>
    <w:p w14:paraId="045ABAAF" w14:textId="54F93719" w:rsidR="00FC749C" w:rsidRDefault="00FC749C" w:rsidP="00FC749C">
      <w:pPr>
        <w:jc w:val="center"/>
        <w:rPr>
          <w:rFonts w:ascii="Times-Bold" w:hAnsi="Times-Bold" w:cs="Times-Bold"/>
          <w:b/>
          <w:bCs/>
          <w:kern w:val="0"/>
          <w:sz w:val="24"/>
          <w:szCs w:val="24"/>
        </w:rPr>
      </w:pPr>
      <w:r>
        <w:rPr>
          <w:rFonts w:ascii="Times-Bold" w:hAnsi="Times-Bold" w:cs="Times-Bold"/>
          <w:b/>
          <w:bCs/>
          <w:kern w:val="0"/>
          <w:sz w:val="24"/>
          <w:szCs w:val="24"/>
        </w:rPr>
        <w:t>INFORMACJA</w:t>
      </w:r>
    </w:p>
    <w:p w14:paraId="69CCBFF7" w14:textId="211D5855" w:rsidR="00FC749C" w:rsidRDefault="00FC749C" w:rsidP="00FC749C">
      <w:pPr>
        <w:jc w:val="center"/>
        <w:rPr>
          <w:rFonts w:ascii="TimesNewRoman,Bold" w:hAnsi="TimesNewRoman,Bold" w:cs="TimesNewRoman,Bold"/>
          <w:b/>
          <w:bCs/>
          <w:kern w:val="0"/>
        </w:rPr>
      </w:pPr>
      <w:r>
        <w:rPr>
          <w:rFonts w:ascii="Times-Bold" w:hAnsi="Times-Bold" w:cs="Times-Bold"/>
          <w:b/>
          <w:bCs/>
          <w:kern w:val="0"/>
        </w:rPr>
        <w:t>zwi</w:t>
      </w:r>
      <w:r>
        <w:rPr>
          <w:rFonts w:ascii="TimesNewRoman,Bold" w:hAnsi="TimesNewRoman,Bold" w:cs="TimesNewRoman,Bold"/>
          <w:b/>
          <w:bCs/>
          <w:kern w:val="0"/>
        </w:rPr>
        <w:t>ą</w:t>
      </w:r>
      <w:r>
        <w:rPr>
          <w:rFonts w:ascii="Times-Bold" w:hAnsi="Times-Bold" w:cs="Times-Bold"/>
          <w:b/>
          <w:bCs/>
          <w:kern w:val="0"/>
        </w:rPr>
        <w:t>zku z przetwarzaniem danych osobowych osoby, której dane dotycz</w:t>
      </w:r>
      <w:r>
        <w:rPr>
          <w:rFonts w:ascii="TimesNewRoman,Bold" w:hAnsi="TimesNewRoman,Bold" w:cs="TimesNewRoman,Bold"/>
          <w:b/>
          <w:bCs/>
          <w:kern w:val="0"/>
        </w:rPr>
        <w:t>ą</w:t>
      </w:r>
    </w:p>
    <w:p w14:paraId="27A69889" w14:textId="77777777" w:rsidR="00FC749C" w:rsidRDefault="00FC749C" w:rsidP="00FC749C">
      <w:pPr>
        <w:jc w:val="center"/>
        <w:rPr>
          <w:rFonts w:ascii="TimesNewRoman,Bold" w:hAnsi="TimesNewRoman,Bold" w:cs="TimesNewRoman,Bold"/>
          <w:b/>
          <w:bCs/>
          <w:kern w:val="0"/>
        </w:rPr>
      </w:pPr>
    </w:p>
    <w:p w14:paraId="5C10D058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kern w:val="0"/>
          <w:sz w:val="20"/>
          <w:szCs w:val="20"/>
        </w:rPr>
      </w:pPr>
      <w:r>
        <w:rPr>
          <w:rFonts w:ascii="Times-Roman" w:hAnsi="Times-Roman" w:cs="Times-Roman"/>
          <w:color w:val="000000"/>
          <w:kern w:val="0"/>
          <w:sz w:val="20"/>
          <w:szCs w:val="20"/>
        </w:rPr>
        <w:t>Administrator danych osobowych uprzejmie informuje, i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>ż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:</w:t>
      </w:r>
    </w:p>
    <w:p w14:paraId="45B04812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kern w:val="0"/>
          <w:sz w:val="20"/>
          <w:szCs w:val="20"/>
        </w:rPr>
      </w:pPr>
    </w:p>
    <w:p w14:paraId="0C159624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kern w:val="0"/>
          <w:sz w:val="20"/>
          <w:szCs w:val="20"/>
        </w:rPr>
      </w:pPr>
      <w:r>
        <w:rPr>
          <w:rFonts w:ascii="Times-Roman" w:hAnsi="Times-Roman" w:cs="Times-Roman"/>
          <w:color w:val="000000"/>
          <w:kern w:val="0"/>
          <w:sz w:val="20"/>
          <w:szCs w:val="20"/>
        </w:rPr>
        <w:t>1) Administratorem Pani/Pana danych osobowych jest:</w:t>
      </w:r>
    </w:p>
    <w:p w14:paraId="332D9236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kern w:val="0"/>
          <w:sz w:val="20"/>
          <w:szCs w:val="20"/>
        </w:rPr>
      </w:pPr>
      <w:r>
        <w:rPr>
          <w:rFonts w:ascii="Times-Roman" w:hAnsi="Times-Roman" w:cs="Times-Roman"/>
          <w:color w:val="000000"/>
          <w:kern w:val="0"/>
          <w:sz w:val="20"/>
          <w:szCs w:val="20"/>
        </w:rPr>
        <w:t>Województwo Kujawsko-Pomorskie – Urz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>ą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d Marszałkowski Województwa</w:t>
      </w:r>
    </w:p>
    <w:p w14:paraId="764EDEC1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kern w:val="0"/>
          <w:sz w:val="20"/>
          <w:szCs w:val="20"/>
        </w:rPr>
      </w:pPr>
      <w:r>
        <w:rPr>
          <w:rFonts w:ascii="Times-Roman" w:hAnsi="Times-Roman" w:cs="Times-Roman"/>
          <w:color w:val="000000"/>
          <w:kern w:val="0"/>
          <w:sz w:val="20"/>
          <w:szCs w:val="20"/>
        </w:rPr>
        <w:t>Kujawsko-Pomorskiego w Toruniu</w:t>
      </w:r>
    </w:p>
    <w:p w14:paraId="4AC49AB5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kern w:val="0"/>
          <w:sz w:val="20"/>
          <w:szCs w:val="20"/>
        </w:rPr>
      </w:pPr>
      <w:r>
        <w:rPr>
          <w:rFonts w:ascii="Times-Roman" w:hAnsi="Times-Roman" w:cs="Times-Roman"/>
          <w:color w:val="000000"/>
          <w:kern w:val="0"/>
          <w:sz w:val="20"/>
          <w:szCs w:val="20"/>
        </w:rPr>
        <w:t>NIP: 956-19-45-671, REGON: 871121290</w:t>
      </w:r>
    </w:p>
    <w:p w14:paraId="736FF0AF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kern w:val="0"/>
          <w:sz w:val="20"/>
          <w:szCs w:val="20"/>
        </w:rPr>
      </w:pPr>
      <w:r>
        <w:rPr>
          <w:rFonts w:ascii="Times-Roman" w:hAnsi="Times-Roman" w:cs="Times-Roman"/>
          <w:color w:val="000000"/>
          <w:kern w:val="0"/>
          <w:sz w:val="20"/>
          <w:szCs w:val="20"/>
        </w:rPr>
        <w:t>Plac Teatralny 2, 87-100 Toru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>ń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, reprezentowany przez:</w:t>
      </w:r>
    </w:p>
    <w:p w14:paraId="28716F19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kern w:val="0"/>
          <w:sz w:val="20"/>
          <w:szCs w:val="20"/>
        </w:rPr>
      </w:pPr>
      <w:r>
        <w:rPr>
          <w:rFonts w:ascii="Times-Roman" w:hAnsi="Times-Roman" w:cs="Times-Roman"/>
          <w:color w:val="000000"/>
          <w:kern w:val="0"/>
          <w:sz w:val="20"/>
          <w:szCs w:val="20"/>
        </w:rPr>
        <w:t>Marszałka Województwa Kujawsko-Pomorskiego – Piotra Całbeckiego</w:t>
      </w:r>
    </w:p>
    <w:p w14:paraId="22BFDFEF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kern w:val="0"/>
          <w:sz w:val="20"/>
          <w:szCs w:val="20"/>
        </w:rPr>
      </w:pPr>
      <w:r>
        <w:rPr>
          <w:rFonts w:ascii="Times-Roman" w:hAnsi="Times-Roman" w:cs="Times-Roman"/>
          <w:color w:val="000000"/>
          <w:kern w:val="0"/>
          <w:sz w:val="20"/>
          <w:szCs w:val="20"/>
        </w:rPr>
        <w:t>2) Urz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>ą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d działa przez przedstawicieli administratora danych osobowych, zgodnie ze struktur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 xml:space="preserve">ą 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organizacyjn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>ą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;</w:t>
      </w:r>
    </w:p>
    <w:p w14:paraId="35FEA319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kern w:val="0"/>
          <w:sz w:val="20"/>
          <w:szCs w:val="20"/>
        </w:rPr>
      </w:pPr>
      <w:r>
        <w:rPr>
          <w:rFonts w:ascii="Times-Roman" w:hAnsi="Times-Roman" w:cs="Times-Roman"/>
          <w:color w:val="000000"/>
          <w:kern w:val="0"/>
          <w:sz w:val="20"/>
          <w:szCs w:val="20"/>
        </w:rPr>
        <w:t>3) W sprawach dotycz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>ą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cych przetwarzania danych osobowych prosz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 xml:space="preserve">ę 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kontaktowa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 xml:space="preserve">ć 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si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 xml:space="preserve">ę 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z inspektorem ochrony</w:t>
      </w:r>
    </w:p>
    <w:p w14:paraId="04C3D6AB" w14:textId="295BCF8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kern w:val="0"/>
          <w:sz w:val="20"/>
          <w:szCs w:val="20"/>
        </w:rPr>
      </w:pPr>
      <w:r>
        <w:rPr>
          <w:rFonts w:ascii="Times-Roman" w:hAnsi="Times-Roman" w:cs="Times-Roman"/>
          <w:color w:val="000000"/>
          <w:kern w:val="0"/>
          <w:sz w:val="20"/>
          <w:szCs w:val="20"/>
        </w:rPr>
        <w:t xml:space="preserve">danych – </w:t>
      </w:r>
      <w:hyperlink r:id="rId6" w:history="1">
        <w:r w:rsidRPr="008D3DFD">
          <w:rPr>
            <w:rStyle w:val="Hipercze"/>
            <w:rFonts w:ascii="Times-Roman" w:hAnsi="Times-Roman" w:cs="Times-Roman"/>
            <w:kern w:val="0"/>
            <w:sz w:val="20"/>
            <w:szCs w:val="20"/>
          </w:rPr>
          <w:t>iod@kujawsko-pomorskie.pl</w:t>
        </w:r>
      </w:hyperlink>
      <w:r>
        <w:rPr>
          <w:rFonts w:ascii="Times-Roman" w:hAnsi="Times-Roman" w:cs="Times-Roman"/>
          <w:color w:val="000000"/>
          <w:kern w:val="0"/>
          <w:sz w:val="20"/>
          <w:szCs w:val="20"/>
        </w:rPr>
        <w:t>;</w:t>
      </w:r>
    </w:p>
    <w:p w14:paraId="6DF2BDEB" w14:textId="680F16C4" w:rsidR="00FC749C" w:rsidRDefault="00FC749C" w:rsidP="00FC749C">
      <w:pPr>
        <w:rPr>
          <w:rFonts w:ascii="Times-Roman" w:hAnsi="Times-Roman" w:cs="Times-Roman"/>
          <w:color w:val="000000"/>
          <w:kern w:val="0"/>
          <w:sz w:val="20"/>
          <w:szCs w:val="20"/>
        </w:rPr>
      </w:pPr>
      <w:r>
        <w:rPr>
          <w:rFonts w:ascii="Times-Roman" w:hAnsi="Times-Roman" w:cs="Times-Roman"/>
          <w:color w:val="000000"/>
          <w:kern w:val="0"/>
          <w:sz w:val="20"/>
          <w:szCs w:val="20"/>
        </w:rPr>
        <w:t>4) Dane osobowe b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>ę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d</w:t>
      </w:r>
      <w:r>
        <w:rPr>
          <w:rFonts w:ascii="TimesNewRoman" w:hAnsi="TimesNewRoman" w:cs="TimesNewRoman"/>
          <w:color w:val="000000"/>
          <w:kern w:val="0"/>
          <w:sz w:val="20"/>
          <w:szCs w:val="20"/>
        </w:rPr>
        <w:t xml:space="preserve">ą </w:t>
      </w:r>
      <w:r>
        <w:rPr>
          <w:rFonts w:ascii="Times-Roman" w:hAnsi="Times-Roman" w:cs="Times-Roman"/>
          <w:color w:val="000000"/>
          <w:kern w:val="0"/>
          <w:sz w:val="20"/>
          <w:szCs w:val="20"/>
        </w:rPr>
        <w:t>przetwarzane w celu:</w:t>
      </w:r>
    </w:p>
    <w:p w14:paraId="112ADC01" w14:textId="0B1DF666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zorganizowania, przeprowadzenia i promocji konkursu dla dziennikarzy pod nazw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ą </w:t>
      </w:r>
      <w:r>
        <w:rPr>
          <w:rFonts w:ascii="Times-Roman" w:hAnsi="Times-Roman" w:cs="Times-Roman"/>
          <w:kern w:val="0"/>
          <w:sz w:val="20"/>
          <w:szCs w:val="20"/>
        </w:rPr>
        <w:t>„Fundusze europejskie dla Kujawsko-Pomorskiego”;</w:t>
      </w:r>
    </w:p>
    <w:p w14:paraId="7E53AB06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</w:p>
    <w:p w14:paraId="5AC77BB9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5) Pani/Pana dane osobowe b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d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ą </w:t>
      </w:r>
      <w:r>
        <w:rPr>
          <w:rFonts w:ascii="Times-Roman" w:hAnsi="Times-Roman" w:cs="Times-Roman"/>
          <w:kern w:val="0"/>
          <w:sz w:val="20"/>
          <w:szCs w:val="20"/>
        </w:rPr>
        <w:t>lub mog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ą </w:t>
      </w:r>
      <w:r>
        <w:rPr>
          <w:rFonts w:ascii="Times-Roman" w:hAnsi="Times-Roman" w:cs="Times-Roman"/>
          <w:kern w:val="0"/>
          <w:sz w:val="20"/>
          <w:szCs w:val="20"/>
        </w:rPr>
        <w:t>by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ć </w:t>
      </w:r>
      <w:r>
        <w:rPr>
          <w:rFonts w:ascii="Times-Roman" w:hAnsi="Times-Roman" w:cs="Times-Roman"/>
          <w:kern w:val="0"/>
          <w:sz w:val="20"/>
          <w:szCs w:val="20"/>
        </w:rPr>
        <w:t>przekazywane wył</w:t>
      </w:r>
      <w:r>
        <w:rPr>
          <w:rFonts w:ascii="TimesNewRoman" w:hAnsi="TimesNewRoman" w:cs="TimesNewRoman"/>
          <w:kern w:val="0"/>
          <w:sz w:val="20"/>
          <w:szCs w:val="20"/>
        </w:rPr>
        <w:t>ą</w:t>
      </w:r>
      <w:r>
        <w:rPr>
          <w:rFonts w:ascii="Times-Roman" w:hAnsi="Times-Roman" w:cs="Times-Roman"/>
          <w:kern w:val="0"/>
          <w:sz w:val="20"/>
          <w:szCs w:val="20"/>
        </w:rPr>
        <w:t>cznie do podmiotów uprawnionych na</w:t>
      </w:r>
    </w:p>
    <w:p w14:paraId="31E23BC1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podstawie przepisów prawa, porozumienia o współadministrowaniu lub umowy powierzenia przetwarzania</w:t>
      </w:r>
    </w:p>
    <w:p w14:paraId="4F1B22E5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danych osobowych;</w:t>
      </w:r>
    </w:p>
    <w:p w14:paraId="5F16857A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6) Podawane dane b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d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ą </w:t>
      </w:r>
      <w:r>
        <w:rPr>
          <w:rFonts w:ascii="Times-Roman" w:hAnsi="Times-Roman" w:cs="Times-Roman"/>
          <w:kern w:val="0"/>
          <w:sz w:val="20"/>
          <w:szCs w:val="20"/>
        </w:rPr>
        <w:t>przechowywane w Urz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dzie przez okres ustalony na podstawie rozporz</w:t>
      </w:r>
      <w:r>
        <w:rPr>
          <w:rFonts w:ascii="TimesNewRoman" w:hAnsi="TimesNewRoman" w:cs="TimesNewRoman"/>
          <w:kern w:val="0"/>
          <w:sz w:val="20"/>
          <w:szCs w:val="20"/>
        </w:rPr>
        <w:t>ą</w:t>
      </w:r>
      <w:r>
        <w:rPr>
          <w:rFonts w:ascii="Times-Roman" w:hAnsi="Times-Roman" w:cs="Times-Roman"/>
          <w:kern w:val="0"/>
          <w:sz w:val="20"/>
          <w:szCs w:val="20"/>
        </w:rPr>
        <w:t>dzenia Prezesa</w:t>
      </w:r>
    </w:p>
    <w:p w14:paraId="7E0B94CC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Rady Ministrów z dnia 18 stycznia 2011 r. w sprawie instrukcji kancelaryjnej, jednolitych rzeczowych</w:t>
      </w:r>
    </w:p>
    <w:p w14:paraId="1D586380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wykazów akt oraz instrukcji w sprawie organizacji i zakresu działania archiwów zakładowych (Dz. U. Nr 14,</w:t>
      </w:r>
    </w:p>
    <w:p w14:paraId="62EDF60C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poz. 67 z pó</w:t>
      </w:r>
      <w:r>
        <w:rPr>
          <w:rFonts w:ascii="TimesNewRoman" w:hAnsi="TimesNewRoman" w:cs="TimesNewRoman"/>
          <w:kern w:val="0"/>
          <w:sz w:val="20"/>
          <w:szCs w:val="20"/>
        </w:rPr>
        <w:t>ź</w:t>
      </w:r>
      <w:r>
        <w:rPr>
          <w:rFonts w:ascii="Times-Roman" w:hAnsi="Times-Roman" w:cs="Times-Roman"/>
          <w:kern w:val="0"/>
          <w:sz w:val="20"/>
          <w:szCs w:val="20"/>
        </w:rPr>
        <w:t>n. zm.);</w:t>
      </w:r>
    </w:p>
    <w:p w14:paraId="5E050E50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7) Posiada Pani/Pan prawo dost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pu do tre</w:t>
      </w:r>
      <w:r>
        <w:rPr>
          <w:rFonts w:ascii="TimesNewRoman" w:hAnsi="TimesNewRoman" w:cs="TimesNewRoman"/>
          <w:kern w:val="0"/>
          <w:sz w:val="20"/>
          <w:szCs w:val="20"/>
        </w:rPr>
        <w:t>ś</w:t>
      </w:r>
      <w:r>
        <w:rPr>
          <w:rFonts w:ascii="Times-Roman" w:hAnsi="Times-Roman" w:cs="Times-Roman"/>
          <w:kern w:val="0"/>
          <w:sz w:val="20"/>
          <w:szCs w:val="20"/>
        </w:rPr>
        <w:t>ci swoich danych oraz do ich sprostowania, usuni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cia, a tak</w:t>
      </w:r>
      <w:r>
        <w:rPr>
          <w:rFonts w:ascii="TimesNewRoman" w:hAnsi="TimesNewRoman" w:cs="TimesNewRoman"/>
          <w:kern w:val="0"/>
          <w:sz w:val="20"/>
          <w:szCs w:val="20"/>
        </w:rPr>
        <w:t>ż</w:t>
      </w:r>
      <w:r>
        <w:rPr>
          <w:rFonts w:ascii="Times-Roman" w:hAnsi="Times-Roman" w:cs="Times-Roman"/>
          <w:kern w:val="0"/>
          <w:sz w:val="20"/>
          <w:szCs w:val="20"/>
        </w:rPr>
        <w:t>e do</w:t>
      </w:r>
    </w:p>
    <w:p w14:paraId="0302F8BF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ograniczenia przetwarzania, jak równie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ż </w:t>
      </w:r>
      <w:r>
        <w:rPr>
          <w:rFonts w:ascii="Times-Roman" w:hAnsi="Times-Roman" w:cs="Times-Roman"/>
          <w:kern w:val="0"/>
          <w:sz w:val="20"/>
          <w:szCs w:val="20"/>
        </w:rPr>
        <w:t>do wniesienia sprzeciwu wobec przetwarzania lub przenoszenia tych</w:t>
      </w:r>
    </w:p>
    <w:p w14:paraId="240D5729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danych;</w:t>
      </w:r>
    </w:p>
    <w:p w14:paraId="2ED573F9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8) Posiada Pani/Pan prawo do zło</w:t>
      </w:r>
      <w:r>
        <w:rPr>
          <w:rFonts w:ascii="TimesNewRoman" w:hAnsi="TimesNewRoman" w:cs="TimesNewRoman"/>
          <w:kern w:val="0"/>
          <w:sz w:val="20"/>
          <w:szCs w:val="20"/>
        </w:rPr>
        <w:t>ż</w:t>
      </w:r>
      <w:r>
        <w:rPr>
          <w:rFonts w:ascii="Times-Roman" w:hAnsi="Times-Roman" w:cs="Times-Roman"/>
          <w:kern w:val="0"/>
          <w:sz w:val="20"/>
          <w:szCs w:val="20"/>
        </w:rPr>
        <w:t>enia skargi do Prezesa Urz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du Ochrony Danych Osobowych;</w:t>
      </w:r>
    </w:p>
    <w:p w14:paraId="4DCEEB27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9) Posiada Pani/Pan prawo do cofni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cia zgody na przetwarzanie danych osobowych, je</w:t>
      </w:r>
      <w:r>
        <w:rPr>
          <w:rFonts w:ascii="TimesNewRoman" w:hAnsi="TimesNewRoman" w:cs="TimesNewRoman"/>
          <w:kern w:val="0"/>
          <w:sz w:val="20"/>
          <w:szCs w:val="20"/>
        </w:rPr>
        <w:t>ś</w:t>
      </w:r>
      <w:r>
        <w:rPr>
          <w:rFonts w:ascii="Times-Roman" w:hAnsi="Times-Roman" w:cs="Times-Roman"/>
          <w:kern w:val="0"/>
          <w:sz w:val="20"/>
          <w:szCs w:val="20"/>
        </w:rPr>
        <w:t>li taka zgoda była</w:t>
      </w:r>
    </w:p>
    <w:p w14:paraId="16200CE4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konieczna do rozpocz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cia czynno</w:t>
      </w:r>
      <w:r>
        <w:rPr>
          <w:rFonts w:ascii="TimesNewRoman" w:hAnsi="TimesNewRoman" w:cs="TimesNewRoman"/>
          <w:kern w:val="0"/>
          <w:sz w:val="20"/>
          <w:szCs w:val="20"/>
        </w:rPr>
        <w:t>ś</w:t>
      </w:r>
      <w:r>
        <w:rPr>
          <w:rFonts w:ascii="Times-Roman" w:hAnsi="Times-Roman" w:cs="Times-Roman"/>
          <w:kern w:val="0"/>
          <w:sz w:val="20"/>
          <w:szCs w:val="20"/>
        </w:rPr>
        <w:t>ci przetwarzania, jednak</w:t>
      </w:r>
      <w:r>
        <w:rPr>
          <w:rFonts w:ascii="TimesNewRoman" w:hAnsi="TimesNewRoman" w:cs="TimesNewRoman"/>
          <w:kern w:val="0"/>
          <w:sz w:val="20"/>
          <w:szCs w:val="20"/>
        </w:rPr>
        <w:t>ż</w:t>
      </w:r>
      <w:r>
        <w:rPr>
          <w:rFonts w:ascii="Times-Roman" w:hAnsi="Times-Roman" w:cs="Times-Roman"/>
          <w:kern w:val="0"/>
          <w:sz w:val="20"/>
          <w:szCs w:val="20"/>
        </w:rPr>
        <w:t>e po zawarciu umowy dane osobowe zostan</w:t>
      </w:r>
      <w:r>
        <w:rPr>
          <w:rFonts w:ascii="TimesNewRoman" w:hAnsi="TimesNewRoman" w:cs="TimesNewRoman"/>
          <w:kern w:val="0"/>
          <w:sz w:val="20"/>
          <w:szCs w:val="20"/>
        </w:rPr>
        <w:t>ą</w:t>
      </w:r>
    </w:p>
    <w:p w14:paraId="669B3282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usuni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te z uwzgl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dnieniem upływu okresu, o którym mowa w pkt 6 niniejszej informacji;</w:t>
      </w:r>
    </w:p>
    <w:p w14:paraId="6AEDA175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10) Podanie danych osobowych jest dobrowolne – w przypadku ich niepodania zobowi</w:t>
      </w:r>
      <w:r>
        <w:rPr>
          <w:rFonts w:ascii="TimesNewRoman" w:hAnsi="TimesNewRoman" w:cs="TimesNewRoman"/>
          <w:kern w:val="0"/>
          <w:sz w:val="20"/>
          <w:szCs w:val="20"/>
        </w:rPr>
        <w:t>ą</w:t>
      </w:r>
      <w:r>
        <w:rPr>
          <w:rFonts w:ascii="Times-Roman" w:hAnsi="Times-Roman" w:cs="Times-Roman"/>
          <w:kern w:val="0"/>
          <w:sz w:val="20"/>
          <w:szCs w:val="20"/>
        </w:rPr>
        <w:t>zanie Urz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du wobec</w:t>
      </w:r>
    </w:p>
    <w:p w14:paraId="3957E57D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Pani/Pana nie zostanie zrealizowane;</w:t>
      </w:r>
    </w:p>
    <w:p w14:paraId="7C0BBA1C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11) Pani/Pana dane osobowe nie podlegaj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ą </w:t>
      </w:r>
      <w:r>
        <w:rPr>
          <w:rFonts w:ascii="Times-Roman" w:hAnsi="Times-Roman" w:cs="Times-Roman"/>
          <w:kern w:val="0"/>
          <w:sz w:val="20"/>
          <w:szCs w:val="20"/>
        </w:rPr>
        <w:t>zautomatyzowanemu podejmowaniu decyzji.</w:t>
      </w:r>
    </w:p>
    <w:p w14:paraId="68EFABDF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12) Urz</w:t>
      </w:r>
      <w:r>
        <w:rPr>
          <w:rFonts w:ascii="TimesNewRoman" w:hAnsi="TimesNewRoman" w:cs="TimesNewRoman"/>
          <w:kern w:val="0"/>
          <w:sz w:val="20"/>
          <w:szCs w:val="20"/>
        </w:rPr>
        <w:t>ą</w:t>
      </w:r>
      <w:r>
        <w:rPr>
          <w:rFonts w:ascii="Times-Roman" w:hAnsi="Times-Roman" w:cs="Times-Roman"/>
          <w:kern w:val="0"/>
          <w:sz w:val="20"/>
          <w:szCs w:val="20"/>
        </w:rPr>
        <w:t>d nie zamierza przekazywania Pani/Pana danych osobowych do pa</w:t>
      </w:r>
      <w:r>
        <w:rPr>
          <w:rFonts w:ascii="TimesNewRoman" w:hAnsi="TimesNewRoman" w:cs="TimesNewRoman"/>
          <w:kern w:val="0"/>
          <w:sz w:val="20"/>
          <w:szCs w:val="20"/>
        </w:rPr>
        <w:t>ń</w:t>
      </w:r>
      <w:r>
        <w:rPr>
          <w:rFonts w:ascii="Times-Roman" w:hAnsi="Times-Roman" w:cs="Times-Roman"/>
          <w:kern w:val="0"/>
          <w:sz w:val="20"/>
          <w:szCs w:val="20"/>
        </w:rPr>
        <w:t>stwa trzeciego lub organizacji</w:t>
      </w:r>
    </w:p>
    <w:p w14:paraId="08D4D702" w14:textId="4DA172D6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mi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dzynarodowej.</w:t>
      </w:r>
    </w:p>
    <w:p w14:paraId="762BCB78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</w:p>
    <w:p w14:paraId="326C70C2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Niniejsz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ą </w:t>
      </w:r>
      <w:r>
        <w:rPr>
          <w:rFonts w:ascii="Times-Roman" w:hAnsi="Times-Roman" w:cs="Times-Roman"/>
          <w:kern w:val="0"/>
          <w:sz w:val="20"/>
          <w:szCs w:val="20"/>
        </w:rPr>
        <w:t>informacj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ę </w:t>
      </w:r>
      <w:r>
        <w:rPr>
          <w:rFonts w:ascii="Times-Roman" w:hAnsi="Times-Roman" w:cs="Times-Roman"/>
          <w:kern w:val="0"/>
          <w:sz w:val="20"/>
          <w:szCs w:val="20"/>
        </w:rPr>
        <w:t>przygotowano w dwóch egzemplarzach, jednym dla Urz</w:t>
      </w:r>
      <w:r>
        <w:rPr>
          <w:rFonts w:ascii="TimesNewRoman" w:hAnsi="TimesNewRoman" w:cs="TimesNewRoman"/>
          <w:kern w:val="0"/>
          <w:sz w:val="20"/>
          <w:szCs w:val="20"/>
        </w:rPr>
        <w:t>ę</w:t>
      </w:r>
      <w:r>
        <w:rPr>
          <w:rFonts w:ascii="Times-Roman" w:hAnsi="Times-Roman" w:cs="Times-Roman"/>
          <w:kern w:val="0"/>
          <w:sz w:val="20"/>
          <w:szCs w:val="20"/>
        </w:rPr>
        <w:t>du, drugim dla osoby, której dane</w:t>
      </w:r>
    </w:p>
    <w:p w14:paraId="052E8936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dotycz</w:t>
      </w:r>
      <w:r>
        <w:rPr>
          <w:rFonts w:ascii="TimesNewRoman" w:hAnsi="TimesNewRoman" w:cs="TimesNewRoman"/>
          <w:kern w:val="0"/>
          <w:sz w:val="20"/>
          <w:szCs w:val="20"/>
        </w:rPr>
        <w:t>ą</w:t>
      </w:r>
      <w:r>
        <w:rPr>
          <w:rFonts w:ascii="Times-Roman" w:hAnsi="Times-Roman" w:cs="Times-Roman"/>
          <w:kern w:val="0"/>
          <w:sz w:val="20"/>
          <w:szCs w:val="20"/>
        </w:rPr>
        <w:t>.</w:t>
      </w:r>
    </w:p>
    <w:p w14:paraId="167F82DA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</w:p>
    <w:p w14:paraId="222F0794" w14:textId="6552A213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Potwierdzam zapoznanie si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ę </w:t>
      </w:r>
      <w:r>
        <w:rPr>
          <w:rFonts w:ascii="Times-Roman" w:hAnsi="Times-Roman" w:cs="Times-Roman"/>
          <w:kern w:val="0"/>
          <w:sz w:val="20"/>
          <w:szCs w:val="20"/>
        </w:rPr>
        <w:t>z powy</w:t>
      </w:r>
      <w:r>
        <w:rPr>
          <w:rFonts w:ascii="TimesNewRoman" w:hAnsi="TimesNewRoman" w:cs="TimesNewRoman"/>
          <w:kern w:val="0"/>
          <w:sz w:val="20"/>
          <w:szCs w:val="20"/>
        </w:rPr>
        <w:t>ż</w:t>
      </w:r>
      <w:r>
        <w:rPr>
          <w:rFonts w:ascii="Times-Roman" w:hAnsi="Times-Roman" w:cs="Times-Roman"/>
          <w:kern w:val="0"/>
          <w:sz w:val="20"/>
          <w:szCs w:val="20"/>
        </w:rPr>
        <w:t>sz</w:t>
      </w:r>
      <w:r>
        <w:rPr>
          <w:rFonts w:ascii="TimesNewRoman" w:hAnsi="TimesNewRoman" w:cs="TimesNewRoman"/>
          <w:kern w:val="0"/>
          <w:sz w:val="20"/>
          <w:szCs w:val="20"/>
        </w:rPr>
        <w:t xml:space="preserve">ą </w:t>
      </w:r>
      <w:r>
        <w:rPr>
          <w:rFonts w:ascii="Times-Roman" w:hAnsi="Times-Roman" w:cs="Times-Roman"/>
          <w:kern w:val="0"/>
          <w:sz w:val="20"/>
          <w:szCs w:val="20"/>
        </w:rPr>
        <w:t>informacj</w:t>
      </w:r>
      <w:r>
        <w:rPr>
          <w:rFonts w:ascii="TimesNewRoman" w:hAnsi="TimesNewRoman" w:cs="TimesNewRoman"/>
          <w:kern w:val="0"/>
          <w:sz w:val="20"/>
          <w:szCs w:val="20"/>
        </w:rPr>
        <w:t>ą</w:t>
      </w:r>
      <w:r>
        <w:rPr>
          <w:rFonts w:ascii="Times-Roman" w:hAnsi="Times-Roman" w:cs="Times-Roman"/>
          <w:kern w:val="0"/>
          <w:sz w:val="20"/>
          <w:szCs w:val="20"/>
        </w:rPr>
        <w:t>:</w:t>
      </w:r>
    </w:p>
    <w:p w14:paraId="05E2BFAA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</w:p>
    <w:p w14:paraId="27FB1300" w14:textId="77777777" w:rsidR="00FC749C" w:rsidRPr="00FC749C" w:rsidRDefault="00FC749C" w:rsidP="00FC749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kern w:val="0"/>
          <w:sz w:val="20"/>
          <w:szCs w:val="20"/>
        </w:rPr>
      </w:pPr>
    </w:p>
    <w:p w14:paraId="2440A94B" w14:textId="77777777" w:rsidR="00FC749C" w:rsidRDefault="00FC749C"/>
    <w:p w14:paraId="4F10AD42" w14:textId="40AA9E28" w:rsidR="00FC749C" w:rsidRDefault="00FC749C">
      <w:pPr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Toru</w:t>
      </w:r>
      <w:r>
        <w:rPr>
          <w:rFonts w:ascii="TimesNewRoman" w:hAnsi="TimesNewRoman" w:cs="TimesNewRoman"/>
          <w:kern w:val="0"/>
          <w:sz w:val="20"/>
          <w:szCs w:val="20"/>
        </w:rPr>
        <w:t>ń</w:t>
      </w:r>
      <w:r>
        <w:rPr>
          <w:rFonts w:ascii="Times-Roman" w:hAnsi="Times-Roman" w:cs="Times-Roman"/>
          <w:kern w:val="0"/>
          <w:sz w:val="20"/>
          <w:szCs w:val="20"/>
        </w:rPr>
        <w:t>, . . . . . . . . . . . . . . . . . . . . . . . . . . . . . r.</w:t>
      </w:r>
    </w:p>
    <w:p w14:paraId="36A8372F" w14:textId="77777777" w:rsidR="00FC749C" w:rsidRDefault="00FC749C" w:rsidP="00FC749C">
      <w:pPr>
        <w:autoSpaceDE w:val="0"/>
        <w:autoSpaceDN w:val="0"/>
        <w:adjustRightInd w:val="0"/>
        <w:spacing w:after="0" w:line="240" w:lineRule="auto"/>
        <w:ind w:left="5664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. . . . . . . . . . . . . . . . . . . . . . . . . . . . . .</w:t>
      </w:r>
    </w:p>
    <w:p w14:paraId="3B8D66CF" w14:textId="6E59E874" w:rsidR="00FC749C" w:rsidRDefault="00FC749C" w:rsidP="00FC749C">
      <w:pPr>
        <w:ind w:left="5664"/>
      </w:pPr>
      <w:r>
        <w:rPr>
          <w:rFonts w:ascii="Times-Roman" w:hAnsi="Times-Roman" w:cs="Times-Roman"/>
          <w:kern w:val="0"/>
          <w:sz w:val="18"/>
          <w:szCs w:val="18"/>
        </w:rPr>
        <w:t>(podpis osoby, której dane dotycz</w:t>
      </w:r>
      <w:r>
        <w:rPr>
          <w:rFonts w:ascii="TimesNewRoman" w:hAnsi="TimesNewRoman" w:cs="TimesNewRoman"/>
          <w:kern w:val="0"/>
          <w:sz w:val="18"/>
          <w:szCs w:val="18"/>
        </w:rPr>
        <w:t>ą</w:t>
      </w:r>
      <w:r>
        <w:rPr>
          <w:rFonts w:ascii="Times-Roman" w:hAnsi="Times-Roman" w:cs="Times-Roman"/>
          <w:kern w:val="0"/>
          <w:sz w:val="18"/>
          <w:szCs w:val="18"/>
        </w:rPr>
        <w:t>)</w:t>
      </w:r>
    </w:p>
    <w:sectPr w:rsidR="00FC74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19D06" w14:textId="77777777" w:rsidR="00FC749C" w:rsidRDefault="00FC749C" w:rsidP="00FC749C">
      <w:pPr>
        <w:spacing w:after="0" w:line="240" w:lineRule="auto"/>
      </w:pPr>
      <w:r>
        <w:separator/>
      </w:r>
    </w:p>
  </w:endnote>
  <w:endnote w:type="continuationSeparator" w:id="0">
    <w:p w14:paraId="3D91F867" w14:textId="77777777" w:rsidR="00FC749C" w:rsidRDefault="00FC749C" w:rsidP="00FC7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057DD" w14:textId="77777777" w:rsidR="001F1626" w:rsidRDefault="001F16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EFCFF" w14:textId="77777777" w:rsidR="001F1626" w:rsidRDefault="001F16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E723A" w14:textId="77777777" w:rsidR="001F1626" w:rsidRDefault="001F16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7402C" w14:textId="77777777" w:rsidR="00FC749C" w:rsidRDefault="00FC749C" w:rsidP="00FC749C">
      <w:pPr>
        <w:spacing w:after="0" w:line="240" w:lineRule="auto"/>
      </w:pPr>
      <w:r>
        <w:separator/>
      </w:r>
    </w:p>
  </w:footnote>
  <w:footnote w:type="continuationSeparator" w:id="0">
    <w:p w14:paraId="4C9E26A3" w14:textId="77777777" w:rsidR="00FC749C" w:rsidRDefault="00FC749C" w:rsidP="00FC7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648F5" w14:textId="77777777" w:rsidR="001F1626" w:rsidRDefault="001F16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C72DA" w14:textId="78D28903" w:rsidR="00FC749C" w:rsidRDefault="00FC749C" w:rsidP="00FC749C">
    <w:pPr>
      <w:pStyle w:val="Nagwek"/>
      <w:tabs>
        <w:tab w:val="clear" w:pos="4536"/>
        <w:tab w:val="left" w:pos="3969"/>
      </w:tabs>
      <w:spacing w:line="276" w:lineRule="auto"/>
    </w:pPr>
  </w:p>
  <w:p w14:paraId="5C1EDFAC" w14:textId="77777777" w:rsidR="00FC749C" w:rsidRDefault="00FC749C" w:rsidP="00FC749C">
    <w:pPr>
      <w:pStyle w:val="Nagwek"/>
      <w:jc w:val="center"/>
    </w:pPr>
    <w:r>
      <w:rPr>
        <w:noProof/>
      </w:rPr>
      <w:drawing>
        <wp:inline distT="0" distB="0" distL="0" distR="0" wp14:anchorId="36959D67" wp14:editId="24C44885">
          <wp:extent cx="5760720" cy="534670"/>
          <wp:effectExtent l="0" t="0" r="0" b="0"/>
          <wp:docPr id="87085346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594C4" w14:textId="0711CF12" w:rsidR="00FC749C" w:rsidRPr="00FC749C" w:rsidRDefault="00FC749C" w:rsidP="00FC749C">
    <w:pPr>
      <w:autoSpaceDE w:val="0"/>
      <w:autoSpaceDN w:val="0"/>
      <w:adjustRightInd w:val="0"/>
      <w:jc w:val="right"/>
      <w:rPr>
        <w:rFonts w:ascii="Calibri" w:hAnsi="Calibri" w:cs="Calibri"/>
        <w:bCs/>
        <w:color w:val="000000"/>
        <w:sz w:val="20"/>
        <w:szCs w:val="20"/>
      </w:rPr>
    </w:pPr>
    <w:r>
      <w:rPr>
        <w:rFonts w:ascii="Calibri" w:hAnsi="Calibri" w:cs="Arial"/>
        <w:bCs/>
        <w:color w:val="000000"/>
        <w:sz w:val="20"/>
        <w:szCs w:val="20"/>
      </w:rPr>
      <w:t xml:space="preserve">Załącznik nr </w:t>
    </w:r>
    <w:r w:rsidR="001F1626">
      <w:rPr>
        <w:rFonts w:ascii="Calibri" w:hAnsi="Calibri" w:cs="Arial"/>
        <w:bCs/>
        <w:color w:val="000000"/>
        <w:sz w:val="20"/>
        <w:szCs w:val="20"/>
      </w:rPr>
      <w:t>4</w:t>
    </w:r>
    <w:r>
      <w:rPr>
        <w:rFonts w:ascii="Calibri" w:hAnsi="Calibri" w:cs="Arial"/>
        <w:bCs/>
        <w:color w:val="000000"/>
        <w:sz w:val="20"/>
        <w:szCs w:val="20"/>
      </w:rPr>
      <w:t xml:space="preserve"> do Regulaminu konkursu dla dziennikarzy  </w:t>
    </w:r>
    <w:r>
      <w:rPr>
        <w:rFonts w:ascii="Calibri" w:hAnsi="Calibri" w:cs="Arial"/>
        <w:bCs/>
        <w:color w:val="000000"/>
        <w:sz w:val="20"/>
        <w:szCs w:val="20"/>
      </w:rPr>
      <w:br/>
    </w:r>
    <w:r>
      <w:rPr>
        <w:rFonts w:ascii="Calibri" w:hAnsi="Calibri" w:cs="Calibri"/>
        <w:bCs/>
        <w:sz w:val="20"/>
        <w:szCs w:val="20"/>
      </w:rPr>
      <w:t>„Fundusze europejskie dla Kujawsko-Pomorskiego”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444A5" w14:textId="77777777" w:rsidR="001F1626" w:rsidRDefault="001F16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40"/>
    <w:rsid w:val="000975A4"/>
    <w:rsid w:val="001F1626"/>
    <w:rsid w:val="0043252C"/>
    <w:rsid w:val="005175EC"/>
    <w:rsid w:val="00660FD5"/>
    <w:rsid w:val="007B1540"/>
    <w:rsid w:val="00FC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F26E9"/>
  <w15:chartTrackingRefBased/>
  <w15:docId w15:val="{DB4A6736-A89B-4F0F-B0B5-BBEA2C79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7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749C"/>
  </w:style>
  <w:style w:type="paragraph" w:styleId="Stopka">
    <w:name w:val="footer"/>
    <w:basedOn w:val="Normalny"/>
    <w:link w:val="StopkaZnak"/>
    <w:uiPriority w:val="99"/>
    <w:unhideWhenUsed/>
    <w:rsid w:val="00FC7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749C"/>
  </w:style>
  <w:style w:type="character" w:styleId="Hipercze">
    <w:name w:val="Hyperlink"/>
    <w:basedOn w:val="Domylnaczcionkaakapitu"/>
    <w:uiPriority w:val="99"/>
    <w:unhideWhenUsed/>
    <w:rsid w:val="00FC74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7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kujawsko-pomorskie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Brzykcy</dc:creator>
  <cp:keywords/>
  <dc:description/>
  <cp:lastModifiedBy>Małgorzata Brzykcy</cp:lastModifiedBy>
  <cp:revision>3</cp:revision>
  <dcterms:created xsi:type="dcterms:W3CDTF">2024-05-17T07:45:00Z</dcterms:created>
  <dcterms:modified xsi:type="dcterms:W3CDTF">2024-05-20T11:21:00Z</dcterms:modified>
</cp:coreProperties>
</file>